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bookmarkStart w:id="0" w:name="_GoBack"/>
        <w:bookmarkEnd w:id="0"/>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E61031">
          <w:pPr>
            <w:pStyle w:val="TOC2"/>
            <w:tabs>
              <w:tab w:val="right" w:leader="dot" w:pos="9350"/>
            </w:tabs>
            <w:rPr>
              <w:rFonts w:eastAsiaTheme="minorEastAsia"/>
              <w:noProof/>
            </w:rPr>
          </w:pPr>
          <w:hyperlink w:anchor="_Toc536539282" w:history="1">
            <w:r w:rsidRPr="00C71536">
              <w:rPr>
                <w:rStyle w:val="Hyperlink"/>
                <w:noProof/>
              </w:rPr>
              <w:t>Guidance</w:t>
            </w:r>
            <w:r>
              <w:rPr>
                <w:noProof/>
                <w:webHidden/>
              </w:rPr>
              <w:tab/>
            </w:r>
            <w:r>
              <w:rPr>
                <w:noProof/>
                <w:webHidden/>
              </w:rPr>
              <w:fldChar w:fldCharType="begin"/>
            </w:r>
            <w:r>
              <w:rPr>
                <w:noProof/>
                <w:webHidden/>
              </w:rPr>
              <w:instrText xml:space="preserve"> PAGEREF _Toc536539282 \h </w:instrText>
            </w:r>
            <w:r>
              <w:rPr>
                <w:noProof/>
                <w:webHidden/>
              </w:rPr>
            </w:r>
            <w:r>
              <w:rPr>
                <w:noProof/>
                <w:webHidden/>
              </w:rPr>
              <w:fldChar w:fldCharType="separate"/>
            </w:r>
            <w:r>
              <w:rPr>
                <w:noProof/>
                <w:webHidden/>
              </w:rPr>
              <w:t>3</w:t>
            </w:r>
            <w:r>
              <w:rPr>
                <w:noProof/>
                <w:webHidden/>
              </w:rPr>
              <w:fldChar w:fldCharType="end"/>
            </w:r>
          </w:hyperlink>
        </w:p>
        <w:p w14:paraId="689616D1" w14:textId="4F2EA5AA" w:rsidR="00E61031" w:rsidRDefault="00E61031">
          <w:pPr>
            <w:pStyle w:val="TOC1"/>
            <w:tabs>
              <w:tab w:val="right" w:leader="dot" w:pos="9350"/>
            </w:tabs>
            <w:rPr>
              <w:rFonts w:eastAsiaTheme="minorEastAsia"/>
              <w:noProof/>
            </w:rPr>
          </w:pPr>
          <w:hyperlink w:anchor="_Toc536539283" w:history="1">
            <w:r w:rsidRPr="00C71536">
              <w:rPr>
                <w:rStyle w:val="Hyperlink"/>
                <w:noProof/>
              </w:rPr>
              <w:t>Challenge 1: Monitoring and Alert Rule</w:t>
            </w:r>
            <w:r>
              <w:rPr>
                <w:noProof/>
                <w:webHidden/>
              </w:rPr>
              <w:tab/>
            </w:r>
            <w:r>
              <w:rPr>
                <w:noProof/>
                <w:webHidden/>
              </w:rPr>
              <w:fldChar w:fldCharType="begin"/>
            </w:r>
            <w:r>
              <w:rPr>
                <w:noProof/>
                <w:webHidden/>
              </w:rPr>
              <w:instrText xml:space="preserve"> PAGEREF _Toc536539283 \h </w:instrText>
            </w:r>
            <w:r>
              <w:rPr>
                <w:noProof/>
                <w:webHidden/>
              </w:rPr>
            </w:r>
            <w:r>
              <w:rPr>
                <w:noProof/>
                <w:webHidden/>
              </w:rPr>
              <w:fldChar w:fldCharType="separate"/>
            </w:r>
            <w:r>
              <w:rPr>
                <w:noProof/>
                <w:webHidden/>
              </w:rPr>
              <w:t>3</w:t>
            </w:r>
            <w:r>
              <w:rPr>
                <w:noProof/>
                <w:webHidden/>
              </w:rPr>
              <w:fldChar w:fldCharType="end"/>
            </w:r>
          </w:hyperlink>
        </w:p>
        <w:p w14:paraId="60F637DA" w14:textId="6E2AEB50" w:rsidR="00E61031" w:rsidRDefault="00E61031">
          <w:pPr>
            <w:pStyle w:val="TOC1"/>
            <w:tabs>
              <w:tab w:val="right" w:leader="dot" w:pos="9350"/>
            </w:tabs>
            <w:rPr>
              <w:rFonts w:eastAsiaTheme="minorEastAsia"/>
              <w:noProof/>
            </w:rPr>
          </w:pPr>
          <w:hyperlink w:anchor="_Toc536539284" w:history="1">
            <w:r w:rsidRPr="00C71536">
              <w:rPr>
                <w:rStyle w:val="Hyperlink"/>
                <w:noProof/>
              </w:rPr>
              <w:t>Challenge 2:</w:t>
            </w:r>
            <w:r w:rsidRPr="00C71536">
              <w:rPr>
                <w:rStyle w:val="Hyperlink"/>
                <w:rFonts w:hAnsi="Calibri Light"/>
                <w:noProof/>
                <w:kern w:val="24"/>
              </w:rPr>
              <w:t xml:space="preserve"> </w:t>
            </w:r>
            <w:r w:rsidRPr="00C71536">
              <w:rPr>
                <w:rStyle w:val="Hyperlink"/>
                <w:noProof/>
              </w:rPr>
              <w:t>Monitoring and Alert Rule Automation</w:t>
            </w:r>
            <w:r>
              <w:rPr>
                <w:noProof/>
                <w:webHidden/>
              </w:rPr>
              <w:tab/>
            </w:r>
            <w:r>
              <w:rPr>
                <w:noProof/>
                <w:webHidden/>
              </w:rPr>
              <w:fldChar w:fldCharType="begin"/>
            </w:r>
            <w:r>
              <w:rPr>
                <w:noProof/>
                <w:webHidden/>
              </w:rPr>
              <w:instrText xml:space="preserve"> PAGEREF _Toc536539284 \h </w:instrText>
            </w:r>
            <w:r>
              <w:rPr>
                <w:noProof/>
                <w:webHidden/>
              </w:rPr>
            </w:r>
            <w:r>
              <w:rPr>
                <w:noProof/>
                <w:webHidden/>
              </w:rPr>
              <w:fldChar w:fldCharType="separate"/>
            </w:r>
            <w:r>
              <w:rPr>
                <w:noProof/>
                <w:webHidden/>
              </w:rPr>
              <w:t>25</w:t>
            </w:r>
            <w:r>
              <w:rPr>
                <w:noProof/>
                <w:webHidden/>
              </w:rPr>
              <w:fldChar w:fldCharType="end"/>
            </w:r>
          </w:hyperlink>
        </w:p>
        <w:p w14:paraId="60C97D8F" w14:textId="37C02495" w:rsidR="00E61031" w:rsidRDefault="00E61031">
          <w:pPr>
            <w:pStyle w:val="TOC1"/>
            <w:tabs>
              <w:tab w:val="right" w:leader="dot" w:pos="9350"/>
            </w:tabs>
            <w:rPr>
              <w:rFonts w:eastAsiaTheme="minorEastAsia"/>
              <w:noProof/>
            </w:rPr>
          </w:pPr>
          <w:hyperlink w:anchor="_Toc536539285" w:history="1">
            <w:r w:rsidRPr="00C71536">
              <w:rPr>
                <w:rStyle w:val="Hyperlink"/>
                <w:noProof/>
              </w:rPr>
              <w:t>Challenge 3: Azure Monitor for Containers</w:t>
            </w:r>
            <w:r>
              <w:rPr>
                <w:noProof/>
                <w:webHidden/>
              </w:rPr>
              <w:tab/>
            </w:r>
            <w:r>
              <w:rPr>
                <w:noProof/>
                <w:webHidden/>
              </w:rPr>
              <w:fldChar w:fldCharType="begin"/>
            </w:r>
            <w:r>
              <w:rPr>
                <w:noProof/>
                <w:webHidden/>
              </w:rPr>
              <w:instrText xml:space="preserve"> PAGEREF _Toc536539285 \h </w:instrText>
            </w:r>
            <w:r>
              <w:rPr>
                <w:noProof/>
                <w:webHidden/>
              </w:rPr>
            </w:r>
            <w:r>
              <w:rPr>
                <w:noProof/>
                <w:webHidden/>
              </w:rPr>
              <w:fldChar w:fldCharType="separate"/>
            </w:r>
            <w:r>
              <w:rPr>
                <w:noProof/>
                <w:webHidden/>
              </w:rPr>
              <w:t>29</w:t>
            </w:r>
            <w:r>
              <w:rPr>
                <w:noProof/>
                <w:webHidden/>
              </w:rPr>
              <w:fldChar w:fldCharType="end"/>
            </w:r>
          </w:hyperlink>
        </w:p>
        <w:p w14:paraId="2CE2CF36" w14:textId="18AE84FC" w:rsidR="00E61031" w:rsidRDefault="00E61031">
          <w:pPr>
            <w:pStyle w:val="TOC1"/>
            <w:tabs>
              <w:tab w:val="right" w:leader="dot" w:pos="9350"/>
            </w:tabs>
            <w:rPr>
              <w:rFonts w:eastAsiaTheme="minorEastAsia"/>
              <w:noProof/>
            </w:rPr>
          </w:pPr>
          <w:hyperlink w:anchor="_Toc536539286" w:history="1">
            <w:r w:rsidRPr="00C71536">
              <w:rPr>
                <w:rStyle w:val="Hyperlink"/>
                <w:noProof/>
              </w:rPr>
              <w:t>Challenge 4: Application Insights</w:t>
            </w:r>
            <w:r>
              <w:rPr>
                <w:noProof/>
                <w:webHidden/>
              </w:rPr>
              <w:tab/>
            </w:r>
            <w:r>
              <w:rPr>
                <w:noProof/>
                <w:webHidden/>
              </w:rPr>
              <w:fldChar w:fldCharType="begin"/>
            </w:r>
            <w:r>
              <w:rPr>
                <w:noProof/>
                <w:webHidden/>
              </w:rPr>
              <w:instrText xml:space="preserve"> PAGEREF _Toc536539286 \h </w:instrText>
            </w:r>
            <w:r>
              <w:rPr>
                <w:noProof/>
                <w:webHidden/>
              </w:rPr>
            </w:r>
            <w:r>
              <w:rPr>
                <w:noProof/>
                <w:webHidden/>
              </w:rPr>
              <w:fldChar w:fldCharType="separate"/>
            </w:r>
            <w:r>
              <w:rPr>
                <w:noProof/>
                <w:webHidden/>
              </w:rPr>
              <w:t>40</w:t>
            </w:r>
            <w:r>
              <w:rPr>
                <w:noProof/>
                <w:webHidden/>
              </w:rPr>
              <w:fldChar w:fldCharType="end"/>
            </w:r>
          </w:hyperlink>
        </w:p>
        <w:p w14:paraId="1434128D" w14:textId="6FF12177" w:rsidR="00E61031" w:rsidRDefault="00E61031">
          <w:pPr>
            <w:pStyle w:val="TOC1"/>
            <w:tabs>
              <w:tab w:val="right" w:leader="dot" w:pos="9350"/>
            </w:tabs>
            <w:rPr>
              <w:rFonts w:eastAsiaTheme="minorEastAsia"/>
              <w:noProof/>
            </w:rPr>
          </w:pPr>
          <w:hyperlink w:anchor="_Toc536539287" w:history="1">
            <w:r w:rsidRPr="00C71536">
              <w:rPr>
                <w:rStyle w:val="Hyperlink"/>
                <w:noProof/>
              </w:rPr>
              <w:t>Challenge 5:</w:t>
            </w:r>
            <w:r w:rsidRPr="00C71536">
              <w:rPr>
                <w:rStyle w:val="Hyperlink"/>
                <w:rFonts w:hAnsi="Calibri Light"/>
                <w:noProof/>
                <w:kern w:val="24"/>
              </w:rPr>
              <w:t xml:space="preserve"> </w:t>
            </w:r>
            <w:r w:rsidRPr="00C71536">
              <w:rPr>
                <w:rStyle w:val="Hyperlink"/>
                <w:noProof/>
              </w:rPr>
              <w:t>Dashboard and Insights</w:t>
            </w:r>
            <w:r>
              <w:rPr>
                <w:noProof/>
                <w:webHidden/>
              </w:rPr>
              <w:tab/>
            </w:r>
            <w:r>
              <w:rPr>
                <w:noProof/>
                <w:webHidden/>
              </w:rPr>
              <w:fldChar w:fldCharType="begin"/>
            </w:r>
            <w:r>
              <w:rPr>
                <w:noProof/>
                <w:webHidden/>
              </w:rPr>
              <w:instrText xml:space="preserve"> PAGEREF _Toc536539287 \h </w:instrText>
            </w:r>
            <w:r>
              <w:rPr>
                <w:noProof/>
                <w:webHidden/>
              </w:rPr>
            </w:r>
            <w:r>
              <w:rPr>
                <w:noProof/>
                <w:webHidden/>
              </w:rPr>
              <w:fldChar w:fldCharType="separate"/>
            </w:r>
            <w:r>
              <w:rPr>
                <w:noProof/>
                <w:webHidden/>
              </w:rPr>
              <w:t>53</w:t>
            </w:r>
            <w:r>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1" w:name="_Toc536539281"/>
      <w:r>
        <w:t>Workshop</w:t>
      </w:r>
      <w:r w:rsidR="00713DE3">
        <w:t xml:space="preserve"> Setup</w:t>
      </w:r>
      <w:bookmarkEnd w:id="1"/>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2" w:name="_Toc536539282"/>
      <w:r>
        <w:t>Guidance</w:t>
      </w:r>
      <w:bookmarkEnd w:id="2"/>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3" w:name="_Toc536539283"/>
      <w:r>
        <w:t>Chall</w:t>
      </w:r>
      <w:r w:rsidR="008D5587">
        <w:t>e</w:t>
      </w:r>
      <w:r>
        <w:t>nge</w:t>
      </w:r>
      <w:r w:rsidR="00615582">
        <w:t xml:space="preserve"> 1: </w:t>
      </w:r>
      <w:r w:rsidR="00713DE3" w:rsidRPr="00713DE3">
        <w:t>Monitoring and Alert Rule</w:t>
      </w:r>
      <w:bookmarkEnd w:id="3"/>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Connect to the database server, make sure to use sqladmin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\SQLServer:Databases(</w:t>
      </w:r>
      <w:r>
        <w:t>tpcc</w:t>
      </w:r>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7E2F0A"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2DF5E7DA" w:rsidR="00713DE3" w:rsidRDefault="007E2F0A"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 xml:space="preserve">Get-AzureRmResource -ResourceType </w:t>
      </w:r>
      <w:r w:rsidRPr="00C4259E">
        <w:rPr>
          <w:rFonts w:ascii="Consolas" w:eastAsia="Times New Roman" w:hAnsi="Consolas" w:cs="Times New Roman"/>
          <w:color w:val="A31515"/>
          <w:sz w:val="18"/>
          <w:szCs w:val="18"/>
        </w:rPr>
        <w:t>'Microsoft.Insights/actiongroups'</w:t>
      </w:r>
      <w:r w:rsidRPr="00C4259E">
        <w:rPr>
          <w:rFonts w:ascii="Consolas" w:eastAsia="Times New Roman" w:hAnsi="Consolas" w:cs="Times New Roman"/>
          <w:color w:val="000000"/>
          <w:sz w:val="18"/>
          <w:szCs w:val="18"/>
        </w:rPr>
        <w:t xml:space="preserve"> | Select-Object Name, ResourceId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From your Visual Studio Server, deploy the eShoponWeb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r>
        <w:rPr>
          <w:rFonts w:ascii="Consolas" w:hAnsi="Consolas"/>
          <w:color w:val="000000"/>
          <w:sz w:val="19"/>
          <w:szCs w:val="19"/>
          <w:shd w:val="clear" w:color="auto" w:fill="FAFAFA"/>
        </w:rPr>
        <w:t>az aks enable-addons --resource-group myResourceGroup --name myAKSCluster --addons http_application_routing</w:t>
      </w:r>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r w:rsidRPr="00D37D4B">
        <w:rPr>
          <w:rFonts w:ascii="Consolas" w:eastAsia="Times New Roman" w:hAnsi="Consolas" w:cs="Times New Roman"/>
          <w:color w:val="000000"/>
          <w:sz w:val="18"/>
          <w:szCs w:val="18"/>
        </w:rPr>
        <w:t>az aks enable-addons --resource-group mws02-AKS --name mws02aksdemo --addons http_application_routing</w:t>
      </w:r>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7E2F0A"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From Azure Monitor, locate the container running the eShoponWeb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Generate an exception in the eShoponWeb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In Visual Studio, Install the Application Insights SDK in the eShopOnWeb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Click on IIS Express to test the eShop</w:t>
      </w:r>
      <w:r w:rsidR="005F60B3">
        <w:t>OnWeb</w:t>
      </w:r>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eShop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r w:rsidR="0089113F" w:rsidRPr="00CA48E6">
        <w:t>eShopOnWeb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eShop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Check off the Microsoft.ApplicationInsights</w:t>
      </w:r>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Click I Accept.  When finished run the eShop</w:t>
      </w:r>
      <w:r w:rsidR="0089113F">
        <w:t>OnWeb</w:t>
      </w:r>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eShopOnWeb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From your laptop or the Visual Studio Server copy the code in the LoadScripts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Run the code to generate some load on your eShop</w:t>
      </w:r>
      <w:r w:rsidR="00DB5868">
        <w:t>OnWeb</w:t>
      </w:r>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Open your eShop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First Team to email me an alert of the exception and a screenshot with your scaleset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77777777" w:rsidR="008D5587" w:rsidRPr="008D5587" w:rsidRDefault="008D5587" w:rsidP="008D5587">
      <w:pPr>
        <w:numPr>
          <w:ilvl w:val="0"/>
          <w:numId w:val="14"/>
        </w:numPr>
      </w:pPr>
      <w:r w:rsidRPr="008D5587">
        <w:t>Deploy Grafana using Web App for Container</w:t>
      </w:r>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7"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 xml:space="preserve">(CounterValue)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97774" w14:textId="77777777" w:rsidR="007E2F0A" w:rsidRDefault="007E2F0A" w:rsidP="00765631">
      <w:pPr>
        <w:spacing w:after="0" w:line="240" w:lineRule="auto"/>
      </w:pPr>
      <w:r>
        <w:separator/>
      </w:r>
    </w:p>
  </w:endnote>
  <w:endnote w:type="continuationSeparator" w:id="0">
    <w:p w14:paraId="15040FA6" w14:textId="77777777" w:rsidR="007E2F0A" w:rsidRDefault="007E2F0A"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A529F" w14:textId="77777777" w:rsidR="007E2F0A" w:rsidRDefault="007E2F0A" w:rsidP="00765631">
      <w:pPr>
        <w:spacing w:after="0" w:line="240" w:lineRule="auto"/>
      </w:pPr>
      <w:r>
        <w:separator/>
      </w:r>
    </w:p>
  </w:footnote>
  <w:footnote w:type="continuationSeparator" w:id="0">
    <w:p w14:paraId="0DC6514E" w14:textId="77777777" w:rsidR="007E2F0A" w:rsidRDefault="007E2F0A"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52AF1"/>
    <w:rsid w:val="002575B5"/>
    <w:rsid w:val="002576D3"/>
    <w:rsid w:val="0029325E"/>
    <w:rsid w:val="002F294B"/>
    <w:rsid w:val="00306E9D"/>
    <w:rsid w:val="003140C5"/>
    <w:rsid w:val="003326B7"/>
    <w:rsid w:val="0034001B"/>
    <w:rsid w:val="00340D1C"/>
    <w:rsid w:val="00353F89"/>
    <w:rsid w:val="00357D58"/>
    <w:rsid w:val="00365735"/>
    <w:rsid w:val="00396025"/>
    <w:rsid w:val="003C2A5A"/>
    <w:rsid w:val="0041248C"/>
    <w:rsid w:val="00421DC3"/>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A5BF7"/>
    <w:rsid w:val="00EF43BB"/>
    <w:rsid w:val="00EF6947"/>
    <w:rsid w:val="00F02F6E"/>
    <w:rsid w:val="00F31648"/>
    <w:rsid w:val="00F372C5"/>
    <w:rsid w:val="00F52A9A"/>
    <w:rsid w:val="00F61031"/>
    <w:rsid w:val="00F63E93"/>
    <w:rsid w:val="00FA4AB3"/>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hyperlink" Target="http://docs.grafana.org/installation/docker/"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jpe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ocs.microsoft.com/en-us/azure/aks/http-application-routing" TargetMode="External"/><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5.png"/><Relationship Id="rId127" Type="http://schemas.openxmlformats.org/officeDocument/2006/relationships/image" Target="media/image103.jpe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8.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385B1-0463-4DD6-930D-EBE07B254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6956</TotalTime>
  <Pages>73</Pages>
  <Words>4538</Words>
  <Characters>25873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51</cp:revision>
  <dcterms:created xsi:type="dcterms:W3CDTF">2018-11-28T19:05:00Z</dcterms:created>
  <dcterms:modified xsi:type="dcterms:W3CDTF">2019-01-29T20:32:00Z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